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0F3" w14:textId="13B27F8F" w:rsidR="00F20449" w:rsidRPr="00F20449" w:rsidRDefault="0032166B" w:rsidP="00F20449">
      <w:pPr>
        <w:pStyle w:val="a6"/>
        <w:jc w:val="center"/>
        <w:rPr>
          <w:rFonts w:hAnsi="ＭＳ 明朝"/>
          <w:b/>
          <w:bCs/>
          <w:sz w:val="24"/>
          <w:szCs w:val="24"/>
        </w:rPr>
      </w:pPr>
      <w:r w:rsidRPr="00877D0E">
        <w:rPr>
          <w:rFonts w:hAnsi="ＭＳ 明朝" w:hint="eastAsia"/>
          <w:b/>
          <w:bCs/>
          <w:sz w:val="24"/>
          <w:szCs w:val="24"/>
        </w:rPr>
        <w:t>競争入札参加資格審査調書</w:t>
      </w: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93B903D" w14:textId="4EDAD0D0" w:rsidR="00E035F4" w:rsidRPr="00C51E15" w:rsidRDefault="00C51E15" w:rsidP="00C51E15">
      <w:pPr>
        <w:ind w:firstLineChars="200" w:firstLine="480"/>
        <w:jc w:val="left"/>
        <w:rPr>
          <w:rFonts w:hAnsi="ＭＳ 明朝"/>
          <w:sz w:val="24"/>
        </w:rPr>
      </w:pPr>
      <w:r w:rsidRPr="001F6809">
        <w:rPr>
          <w:rFonts w:hAnsi="ＭＳ 明朝" w:hint="eastAsia"/>
          <w:sz w:val="24"/>
        </w:rPr>
        <w:t>熊本市上下水道局庁舎</w:t>
      </w:r>
      <w:r w:rsidR="00110BEE">
        <w:rPr>
          <w:rFonts w:hAnsi="ＭＳ 明朝" w:hint="eastAsia"/>
          <w:sz w:val="24"/>
        </w:rPr>
        <w:t>設備運転管理</w:t>
      </w:r>
      <w:r w:rsidRPr="001F6809">
        <w:rPr>
          <w:rFonts w:hAnsi="ＭＳ 明朝" w:hint="eastAsia"/>
          <w:sz w:val="24"/>
        </w:rPr>
        <w:t>業務委託（長期継続契約）</w:t>
      </w:r>
    </w:p>
    <w:p w14:paraId="035D742A" w14:textId="77777777" w:rsidR="0032166B" w:rsidRPr="00E035F4" w:rsidRDefault="0032166B"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70856673" w14:textId="3C20017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00E035F4">
        <w:rPr>
          <w:rFonts w:ascii="Century" w:hAnsi="Century"/>
          <w:sz w:val="24"/>
          <w:szCs w:val="24"/>
        </w:rPr>
        <w:t>(1</w:t>
      </w:r>
      <w:r w:rsidR="002F5DD4">
        <w:rPr>
          <w:rFonts w:ascii="Century" w:hAnsi="Century" w:hint="eastAsia"/>
          <w:sz w:val="24"/>
          <w:szCs w:val="24"/>
        </w:rPr>
        <w:t>4</w:t>
      </w:r>
      <w:r w:rsidR="00E035F4">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E035F4">
        <w:rPr>
          <w:rFonts w:ascii="Century" w:hAnsi="Century"/>
          <w:sz w:val="24"/>
          <w:szCs w:val="24"/>
        </w:rPr>
        <w:t>(1</w:t>
      </w:r>
      <w:r w:rsidR="002F5DD4">
        <w:rPr>
          <w:rFonts w:ascii="Century" w:hAnsi="Century" w:hint="eastAsia"/>
          <w:sz w:val="24"/>
          <w:szCs w:val="24"/>
        </w:rPr>
        <w:t>4</w:t>
      </w:r>
      <w:r w:rsidR="00E035F4">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2F5DD4" w:rsidRDefault="000B420A" w:rsidP="00EE007C">
      <w:pPr>
        <w:pStyle w:val="a6"/>
        <w:ind w:leftChars="104" w:left="218" w:firstLineChars="100" w:firstLine="240"/>
        <w:rPr>
          <w:rFonts w:hAnsi="ＭＳ 明朝"/>
          <w:sz w:val="24"/>
          <w:szCs w:val="24"/>
        </w:rPr>
      </w:pPr>
    </w:p>
    <w:p w14:paraId="6CD48F5B" w14:textId="77777777" w:rsidR="005C2A4E" w:rsidRDefault="005C2A4E" w:rsidP="003F7195">
      <w:pPr>
        <w:pStyle w:val="a4"/>
        <w:numPr>
          <w:ilvl w:val="0"/>
          <w:numId w:val="3"/>
        </w:numPr>
        <w:ind w:leftChars="49" w:left="103" w:firstLineChars="0" w:firstLine="0"/>
        <w:rPr>
          <w:rFonts w:ascii="ＭＳ 明朝" w:hAnsi="ＭＳ 明朝"/>
          <w:sz w:val="24"/>
        </w:rPr>
      </w:pPr>
      <w:r w:rsidRPr="005C2A4E">
        <w:rPr>
          <w:rFonts w:ascii="ＭＳ 明朝" w:hAnsi="ＭＳ 明朝" w:hint="eastAsia"/>
          <w:sz w:val="24"/>
        </w:rPr>
        <w:t>熊本市業務委託契約等に係る競争入札等参加資格審査申請書を提出し、熊本市業務</w:t>
      </w:r>
    </w:p>
    <w:p w14:paraId="78066A0B" w14:textId="77777777" w:rsidR="005C2A4E" w:rsidRDefault="005C2A4E" w:rsidP="005C2A4E">
      <w:pPr>
        <w:pStyle w:val="a4"/>
        <w:ind w:left="103" w:firstLineChars="200" w:firstLine="480"/>
        <w:rPr>
          <w:rFonts w:ascii="ＭＳ 明朝" w:hAnsi="ＭＳ 明朝"/>
          <w:sz w:val="24"/>
        </w:rPr>
      </w:pPr>
      <w:r w:rsidRPr="005C2A4E">
        <w:rPr>
          <w:rFonts w:ascii="ＭＳ 明朝" w:hAnsi="ＭＳ 明朝" w:hint="eastAsia"/>
          <w:sz w:val="24"/>
        </w:rPr>
        <w:t>委託契約等に係る競争入札参加者等の資格等に関する要綱（平成２０年告示第７３１</w:t>
      </w:r>
    </w:p>
    <w:p w14:paraId="2C19757B" w14:textId="77777777" w:rsidR="005C2A4E" w:rsidRDefault="005C2A4E" w:rsidP="005C2A4E">
      <w:pPr>
        <w:pStyle w:val="a4"/>
        <w:ind w:left="103" w:firstLineChars="200" w:firstLine="480"/>
        <w:rPr>
          <w:rFonts w:ascii="ＭＳ 明朝" w:hAnsi="ＭＳ 明朝"/>
          <w:sz w:val="24"/>
        </w:rPr>
      </w:pPr>
      <w:r w:rsidRPr="005C2A4E">
        <w:rPr>
          <w:rFonts w:ascii="ＭＳ 明朝" w:hAnsi="ＭＳ 明朝" w:hint="eastAsia"/>
          <w:sz w:val="24"/>
        </w:rPr>
        <w:t>号）第５条に規定する参加資格者名簿又は熊本市上下水道局業務委託契約等に係る競</w:t>
      </w:r>
    </w:p>
    <w:p w14:paraId="4FC59446" w14:textId="77777777" w:rsidR="005C2A4E" w:rsidRDefault="005C2A4E" w:rsidP="005C2A4E">
      <w:pPr>
        <w:pStyle w:val="a4"/>
        <w:ind w:left="103" w:firstLineChars="200" w:firstLine="480"/>
        <w:rPr>
          <w:rFonts w:ascii="ＭＳ 明朝" w:hAnsi="ＭＳ 明朝"/>
          <w:sz w:val="24"/>
        </w:rPr>
      </w:pPr>
      <w:r w:rsidRPr="005C2A4E">
        <w:rPr>
          <w:rFonts w:ascii="ＭＳ 明朝" w:hAnsi="ＭＳ 明朝" w:hint="eastAsia"/>
          <w:sz w:val="24"/>
        </w:rPr>
        <w:t>争入札参加者等の資格等に関する要綱第７条に規定する参加資格者名簿に登録され</w:t>
      </w:r>
    </w:p>
    <w:p w14:paraId="4ACFCD61" w14:textId="5889765C" w:rsidR="005C2A4E" w:rsidRDefault="005C2A4E" w:rsidP="005C2A4E">
      <w:pPr>
        <w:pStyle w:val="a4"/>
        <w:ind w:left="103" w:firstLineChars="200" w:firstLine="480"/>
        <w:rPr>
          <w:rFonts w:ascii="ＭＳ 明朝" w:hAnsi="ＭＳ 明朝"/>
          <w:sz w:val="24"/>
        </w:rPr>
      </w:pPr>
      <w:r w:rsidRPr="005C2A4E">
        <w:rPr>
          <w:rFonts w:ascii="ＭＳ 明朝" w:hAnsi="ＭＳ 明朝" w:hint="eastAsia"/>
          <w:sz w:val="24"/>
        </w:rPr>
        <w:t>ている者であること。</w:t>
      </w:r>
    </w:p>
    <w:p w14:paraId="5F0996A4" w14:textId="2106E406" w:rsidR="00E03789" w:rsidRPr="005C2A4E" w:rsidRDefault="0032166B" w:rsidP="005C2A4E">
      <w:pPr>
        <w:pStyle w:val="a4"/>
        <w:ind w:left="718" w:firstLineChars="0" w:firstLine="0"/>
        <w:rPr>
          <w:rFonts w:ascii="ＭＳ 明朝" w:hAnsi="ＭＳ 明朝"/>
          <w:sz w:val="24"/>
        </w:rPr>
      </w:pPr>
      <w:r w:rsidRPr="005C2A4E">
        <w:rPr>
          <w:rFonts w:ascii="ＭＳ 明朝" w:hAnsi="ＭＳ 明朝" w:hint="eastAsia"/>
          <w:sz w:val="24"/>
        </w:rPr>
        <w:t>さらに、</w:t>
      </w:r>
      <w:r w:rsidR="00E035F4" w:rsidRPr="005C2A4E">
        <w:rPr>
          <w:rFonts w:ascii="ＭＳ 明朝" w:hAnsi="ＭＳ 明朝" w:hint="eastAsia"/>
          <w:sz w:val="24"/>
        </w:rPr>
        <w:t>業種として、</w:t>
      </w:r>
      <w:r w:rsidR="002F5DD4" w:rsidRPr="005C2A4E">
        <w:rPr>
          <w:rFonts w:ascii="ＭＳ 明朝" w:hAnsi="ＭＳ 明朝" w:hint="eastAsia"/>
          <w:bCs/>
          <w:sz w:val="24"/>
        </w:rPr>
        <w:t>第１分類「</w:t>
      </w:r>
      <w:r w:rsidR="003F068C" w:rsidRPr="005C2A4E">
        <w:rPr>
          <w:rFonts w:ascii="ＭＳ 明朝" w:hAnsi="ＭＳ 明朝" w:hint="eastAsia"/>
          <w:bCs/>
          <w:sz w:val="24"/>
        </w:rPr>
        <w:t>建物設備管理</w:t>
      </w:r>
      <w:r w:rsidR="002F5DD4" w:rsidRPr="005C2A4E">
        <w:rPr>
          <w:rFonts w:ascii="ＭＳ 明朝" w:hAnsi="ＭＳ 明朝" w:hint="eastAsia"/>
          <w:bCs/>
          <w:sz w:val="24"/>
        </w:rPr>
        <w:t>」・第２分類「</w:t>
      </w:r>
      <w:r w:rsidR="003F068C" w:rsidRPr="005C2A4E">
        <w:rPr>
          <w:rFonts w:ascii="ＭＳ 明朝" w:hAnsi="ＭＳ 明朝" w:hint="eastAsia"/>
          <w:bCs/>
          <w:sz w:val="24"/>
        </w:rPr>
        <w:t>設備機器運転監視</w:t>
      </w:r>
      <w:r w:rsidR="002F5DD4" w:rsidRPr="005C2A4E">
        <w:rPr>
          <w:rFonts w:ascii="ＭＳ 明朝" w:hAnsi="ＭＳ 明朝" w:hint="eastAsia"/>
          <w:bCs/>
          <w:sz w:val="24"/>
        </w:rPr>
        <w:t>」</w:t>
      </w:r>
      <w:r w:rsidR="00E035F4" w:rsidRPr="005C2A4E">
        <w:rPr>
          <w:rFonts w:ascii="ＭＳ 明朝" w:hAnsi="ＭＳ 明朝" w:hint="eastAsia"/>
          <w:sz w:val="24"/>
        </w:rPr>
        <w:t>業</w:t>
      </w:r>
    </w:p>
    <w:p w14:paraId="48B84ABB" w14:textId="01F99659" w:rsidR="0032166B" w:rsidRPr="00EB0A99" w:rsidRDefault="00E035F4" w:rsidP="00E03789">
      <w:pPr>
        <w:pStyle w:val="a4"/>
        <w:ind w:left="209" w:firstLineChars="100" w:firstLine="240"/>
        <w:rPr>
          <w:rFonts w:ascii="ＭＳ 明朝" w:hAnsi="ＭＳ 明朝"/>
          <w:sz w:val="24"/>
        </w:rPr>
      </w:pPr>
      <w:r w:rsidRPr="00EB0A99">
        <w:rPr>
          <w:rFonts w:ascii="ＭＳ 明朝" w:hAnsi="ＭＳ 明朝" w:hint="eastAsia"/>
          <w:sz w:val="24"/>
        </w:rPr>
        <w:t>務での登録をしていること。</w:t>
      </w:r>
    </w:p>
    <w:p w14:paraId="6117B2A3" w14:textId="77777777" w:rsidR="0032166B" w:rsidRPr="00EB0A99" w:rsidRDefault="0032166B" w:rsidP="003A3196">
      <w:pPr>
        <w:pStyle w:val="a4"/>
        <w:ind w:leftChars="85" w:left="418" w:hanging="240"/>
        <w:rPr>
          <w:rFonts w:ascii="ＭＳ 明朝" w:hAnsi="ＭＳ 明朝"/>
          <w:sz w:val="24"/>
        </w:rPr>
      </w:pPr>
      <w:r w:rsidRPr="00EB0A99">
        <w:rPr>
          <w:sz w:val="24"/>
        </w:rPr>
        <w:t>(2)</w:t>
      </w:r>
      <w:r w:rsidRPr="00EB0A99">
        <w:rPr>
          <w:rFonts w:ascii="ＭＳ 明朝" w:hAnsi="ＭＳ 明朝" w:hint="eastAsia"/>
          <w:sz w:val="24"/>
        </w:rPr>
        <w:t xml:space="preserve">　地方自治法施行令</w:t>
      </w:r>
      <w:r w:rsidR="003A3196" w:rsidRPr="00EB0A99">
        <w:rPr>
          <w:rFonts w:ascii="ＭＳ 明朝" w:hAnsi="ＭＳ 明朝" w:hint="eastAsia"/>
          <w:sz w:val="24"/>
        </w:rPr>
        <w:t>（昭和２２年政令第１６号）</w:t>
      </w:r>
      <w:r w:rsidRPr="00EB0A99">
        <w:rPr>
          <w:rFonts w:ascii="ＭＳ 明朝" w:hAnsi="ＭＳ 明朝" w:hint="eastAsia"/>
          <w:sz w:val="24"/>
        </w:rPr>
        <w:t>第１６７条の４</w:t>
      </w:r>
      <w:r w:rsidR="0010004C" w:rsidRPr="00EB0A99">
        <w:rPr>
          <w:rFonts w:ascii="ＭＳ 明朝" w:hAnsi="ＭＳ 明朝" w:hint="eastAsia"/>
          <w:sz w:val="24"/>
        </w:rPr>
        <w:t>第１項</w:t>
      </w:r>
      <w:r w:rsidR="00543781" w:rsidRPr="00EB0A99">
        <w:rPr>
          <w:rFonts w:ascii="ＭＳ 明朝" w:hAnsi="ＭＳ 明朝" w:hint="eastAsia"/>
          <w:sz w:val="24"/>
        </w:rPr>
        <w:t>各号</w:t>
      </w:r>
      <w:r w:rsidRPr="00EB0A99">
        <w:rPr>
          <w:rFonts w:ascii="ＭＳ 明朝" w:hAnsi="ＭＳ 明朝" w:hint="eastAsia"/>
          <w:sz w:val="24"/>
        </w:rPr>
        <w:t>の規定に該当しない者であること。</w:t>
      </w:r>
    </w:p>
    <w:p w14:paraId="652CF4B9" w14:textId="77777777" w:rsidR="0032166B" w:rsidRPr="00EB0A99" w:rsidRDefault="0032166B" w:rsidP="003A3196">
      <w:pPr>
        <w:pStyle w:val="a4"/>
        <w:ind w:leftChars="85" w:left="418" w:hanging="240"/>
        <w:rPr>
          <w:rFonts w:ascii="ＭＳ 明朝" w:hAnsi="ＭＳ 明朝"/>
          <w:sz w:val="24"/>
        </w:rPr>
      </w:pPr>
      <w:r w:rsidRPr="00EB0A99">
        <w:rPr>
          <w:sz w:val="24"/>
        </w:rPr>
        <w:t>(3)</w:t>
      </w:r>
      <w:r w:rsidRPr="00EB0A99">
        <w:rPr>
          <w:rFonts w:ascii="ＭＳ 明朝" w:hAnsi="ＭＳ 明朝" w:hint="eastAsia"/>
          <w:sz w:val="24"/>
        </w:rPr>
        <w:t xml:space="preserve">　</w:t>
      </w:r>
      <w:r w:rsidR="00AC0DD1" w:rsidRPr="00EB0A99">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BCA5962" w14:textId="3637A84F" w:rsidR="005D7AC0" w:rsidRPr="005D7AC0" w:rsidRDefault="0032166B" w:rsidP="005D7AC0">
      <w:pPr>
        <w:ind w:leftChars="85" w:left="418" w:hangingChars="100" w:hanging="240"/>
        <w:rPr>
          <w:rFonts w:ascii="ＭＳ 明朝" w:hAnsi="ＭＳ 明朝"/>
          <w:sz w:val="24"/>
        </w:rPr>
      </w:pPr>
      <w:r w:rsidRPr="00EB0A99">
        <w:rPr>
          <w:sz w:val="24"/>
        </w:rPr>
        <w:t>(4)</w:t>
      </w:r>
      <w:r w:rsidR="00B903C4" w:rsidRPr="00EB0A99">
        <w:rPr>
          <w:rFonts w:ascii="ＭＳ 明朝" w:hAnsi="ＭＳ 明朝" w:hint="eastAsia"/>
          <w:sz w:val="24"/>
        </w:rPr>
        <w:t xml:space="preserve">　</w:t>
      </w:r>
      <w:r w:rsidR="005D7AC0" w:rsidRPr="003C7191">
        <w:rPr>
          <w:rFonts w:ascii="ＭＳ 明朝" w:hAnsi="ＭＳ 明朝" w:hint="eastAsia"/>
          <w:sz w:val="24"/>
        </w:rPr>
        <w:t>熊本市が締結する契約等からの暴力団等の排除措置要綱（平成１８年告示第１０５号）第３条第１号</w:t>
      </w:r>
      <w:r w:rsidR="005D7AC0">
        <w:rPr>
          <w:rFonts w:ascii="ＭＳ 明朝" w:hAnsi="ＭＳ 明朝" w:hint="eastAsia"/>
          <w:sz w:val="24"/>
        </w:rPr>
        <w:t>及び熊本市上下水道局が締結する契約等からの暴力団等の排除措置要綱第３条第１号</w:t>
      </w:r>
      <w:r w:rsidR="005D7AC0" w:rsidRPr="004E72E4">
        <w:rPr>
          <w:rFonts w:ascii="ＭＳ 明朝" w:hAnsi="ＭＳ 明朝" w:hint="eastAsia"/>
          <w:sz w:val="24"/>
        </w:rPr>
        <w:t>の規定に該当しないこと。</w:t>
      </w:r>
    </w:p>
    <w:p w14:paraId="50A927FE" w14:textId="5BF8586F" w:rsidR="007D515E" w:rsidRPr="00EB0A99" w:rsidRDefault="0032166B" w:rsidP="009C151B">
      <w:pPr>
        <w:pStyle w:val="a4"/>
        <w:ind w:leftChars="100" w:left="488" w:hangingChars="116" w:hanging="278"/>
        <w:rPr>
          <w:rFonts w:ascii="ＭＳ 明朝" w:hAnsi="ＭＳ 明朝"/>
          <w:sz w:val="24"/>
        </w:rPr>
      </w:pPr>
      <w:r w:rsidRPr="00EB0A99">
        <w:rPr>
          <w:sz w:val="24"/>
        </w:rPr>
        <w:t>(5)</w:t>
      </w:r>
      <w:r w:rsidR="00B903C4" w:rsidRPr="00EB0A99">
        <w:rPr>
          <w:rFonts w:ascii="ＭＳ 明朝" w:hAnsi="ＭＳ 明朝" w:hint="eastAsia"/>
          <w:sz w:val="24"/>
        </w:rPr>
        <w:t xml:space="preserve">　</w:t>
      </w:r>
      <w:r w:rsidR="007D515E" w:rsidRPr="00723862">
        <w:rPr>
          <w:rFonts w:ascii="ＭＳ 明朝" w:hAnsi="ＭＳ 明朝" w:hint="eastAsia"/>
          <w:sz w:val="24"/>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基づく指名停止を受けている期間中でないこと。</w:t>
      </w:r>
    </w:p>
    <w:p w14:paraId="64863ACF" w14:textId="7A7D47E3" w:rsidR="00AC0DD1" w:rsidRPr="00EB0A99" w:rsidRDefault="0032166B" w:rsidP="00BA4C54">
      <w:pPr>
        <w:pStyle w:val="a4"/>
        <w:ind w:leftChars="85" w:left="382" w:hangingChars="85" w:hanging="204"/>
        <w:rPr>
          <w:rFonts w:ascii="ＭＳ 明朝" w:hAnsi="ＭＳ 明朝"/>
          <w:sz w:val="24"/>
        </w:rPr>
      </w:pPr>
      <w:r w:rsidRPr="00EB0A99">
        <w:rPr>
          <w:sz w:val="24"/>
        </w:rPr>
        <w:t>(6)</w:t>
      </w:r>
      <w:r w:rsidR="00B903C4" w:rsidRPr="00EB0A99">
        <w:rPr>
          <w:rFonts w:ascii="ＭＳ 明朝" w:hAnsi="ＭＳ 明朝" w:hint="eastAsia"/>
          <w:sz w:val="24"/>
        </w:rPr>
        <w:t xml:space="preserve">　</w:t>
      </w:r>
      <w:r w:rsidR="00AC0DD1" w:rsidRPr="00EB0A99">
        <w:rPr>
          <w:rFonts w:ascii="ＭＳ 明朝" w:hAnsi="ＭＳ 明朝" w:hint="eastAsia"/>
          <w:sz w:val="24"/>
        </w:rPr>
        <w:t>消費税及び地方消費税並びに本市市</w:t>
      </w:r>
      <w:r w:rsidR="00AC0DD1" w:rsidRPr="00EB0A99">
        <w:rPr>
          <w:rFonts w:ascii="ＭＳ 明朝" w:hAnsi="ＭＳ 明朝"/>
          <w:sz w:val="24"/>
        </w:rPr>
        <w:t>税の滞納がないこと。</w:t>
      </w:r>
    </w:p>
    <w:p w14:paraId="51C50674" w14:textId="77777777" w:rsidR="00B271EB" w:rsidRPr="00EB0A99" w:rsidRDefault="00B271EB" w:rsidP="00B271EB">
      <w:pPr>
        <w:pStyle w:val="a4"/>
        <w:ind w:leftChars="100" w:left="488" w:hangingChars="116" w:hanging="278"/>
        <w:rPr>
          <w:rFonts w:ascii="ＭＳ 明朝" w:hAnsi="ＭＳ 明朝"/>
          <w:sz w:val="24"/>
        </w:rPr>
      </w:pPr>
      <w:r w:rsidRPr="00EB0A99">
        <w:rPr>
          <w:rFonts w:hint="eastAsia"/>
          <w:sz w:val="24"/>
        </w:rPr>
        <w:t>(7)</w:t>
      </w:r>
      <w:r w:rsidRPr="00EB0A99">
        <w:rPr>
          <w:rFonts w:ascii="ＭＳ 明朝" w:hAnsi="ＭＳ 明朝" w:hint="eastAsia"/>
          <w:sz w:val="24"/>
        </w:rPr>
        <w:t xml:space="preserve">　</w:t>
      </w:r>
      <w:r w:rsidRPr="00EB0A99">
        <w:rPr>
          <w:rFonts w:ascii="ＭＳ 明朝" w:hAnsi="ＭＳ 明朝" w:cs="ＭＳ明朝" w:hint="eastAsia"/>
          <w:kern w:val="0"/>
          <w:sz w:val="24"/>
        </w:rPr>
        <w:t>熊本市水道料金及び熊本市下水道使用料の滞納がないこと。</w:t>
      </w:r>
    </w:p>
    <w:p w14:paraId="4A143562" w14:textId="5A3FB357" w:rsidR="0032166B" w:rsidRPr="00EB0A99" w:rsidRDefault="0032166B" w:rsidP="00BA4C54">
      <w:pPr>
        <w:pStyle w:val="a4"/>
        <w:ind w:leftChars="85" w:left="382" w:hangingChars="85" w:hanging="204"/>
        <w:rPr>
          <w:rFonts w:ascii="ＭＳ 明朝" w:hAnsi="ＭＳ 明朝" w:cs="ＭＳ明朝"/>
          <w:kern w:val="0"/>
          <w:sz w:val="24"/>
        </w:rPr>
      </w:pPr>
      <w:r w:rsidRPr="00EB0A99">
        <w:rPr>
          <w:sz w:val="24"/>
        </w:rPr>
        <w:t>(</w:t>
      </w:r>
      <w:r w:rsidR="00B271EB" w:rsidRPr="00EB0A99">
        <w:rPr>
          <w:rFonts w:hint="eastAsia"/>
          <w:sz w:val="24"/>
        </w:rPr>
        <w:t>8</w:t>
      </w:r>
      <w:r w:rsidRPr="00EB0A99">
        <w:rPr>
          <w:sz w:val="24"/>
        </w:rPr>
        <w:t>)</w:t>
      </w:r>
      <w:r w:rsidRPr="00EB0A99">
        <w:rPr>
          <w:rFonts w:ascii="ＭＳ 明朝" w:hAnsi="ＭＳ 明朝" w:hint="eastAsia"/>
          <w:sz w:val="24"/>
        </w:rPr>
        <w:t xml:space="preserve">　</w:t>
      </w:r>
      <w:r w:rsidRPr="00EB0A99">
        <w:rPr>
          <w:rFonts w:ascii="ＭＳ 明朝" w:hAnsi="ＭＳ 明朝" w:cs="ＭＳ明朝" w:hint="eastAsia"/>
          <w:kern w:val="0"/>
          <w:sz w:val="24"/>
        </w:rPr>
        <w:t>業として</w:t>
      </w:r>
      <w:r w:rsidR="00552F81" w:rsidRPr="00EB0A99">
        <w:rPr>
          <w:rFonts w:ascii="ＭＳ 明朝" w:hAnsi="ＭＳ 明朝" w:cs="ＭＳ明朝" w:hint="eastAsia"/>
          <w:kern w:val="0"/>
          <w:sz w:val="24"/>
        </w:rPr>
        <w:t>本件</w:t>
      </w:r>
      <w:r w:rsidRPr="00EB0A99">
        <w:rPr>
          <w:rFonts w:ascii="ＭＳ 明朝" w:hAnsi="ＭＳ 明朝" w:cs="ＭＳ明朝" w:hint="eastAsia"/>
          <w:kern w:val="0"/>
          <w:sz w:val="24"/>
        </w:rPr>
        <w:t>競争入札に付する契約に係る業務を営んでいること。</w:t>
      </w:r>
    </w:p>
    <w:p w14:paraId="3933A35D" w14:textId="0BF99731" w:rsidR="0032166B" w:rsidRPr="00EB0A99" w:rsidRDefault="003928D7" w:rsidP="00B271EB">
      <w:pPr>
        <w:pStyle w:val="a4"/>
        <w:ind w:leftChars="85" w:left="418" w:hanging="240"/>
        <w:rPr>
          <w:rFonts w:ascii="ＭＳ 明朝" w:hAnsi="ＭＳ 明朝" w:cs="ＭＳ明朝"/>
          <w:kern w:val="0"/>
          <w:sz w:val="24"/>
        </w:rPr>
      </w:pPr>
      <w:r w:rsidRPr="00EB0A99">
        <w:rPr>
          <w:sz w:val="24"/>
        </w:rPr>
        <w:t>(</w:t>
      </w:r>
      <w:r w:rsidR="00B271EB" w:rsidRPr="00EB0A99">
        <w:rPr>
          <w:rFonts w:hint="eastAsia"/>
          <w:sz w:val="24"/>
        </w:rPr>
        <w:t>9</w:t>
      </w:r>
      <w:r w:rsidRPr="00EB0A99">
        <w:rPr>
          <w:sz w:val="24"/>
        </w:rPr>
        <w:t>)</w:t>
      </w:r>
      <w:r w:rsidRPr="00EB0A99">
        <w:rPr>
          <w:rFonts w:ascii="ＭＳ 明朝" w:hAnsi="ＭＳ 明朝" w:hint="eastAsia"/>
          <w:sz w:val="24"/>
        </w:rPr>
        <w:t xml:space="preserve">　</w:t>
      </w:r>
      <w:r w:rsidRPr="00EB0A99">
        <w:rPr>
          <w:rFonts w:ascii="ＭＳ 明朝" w:hAnsi="ＭＳ 明朝" w:cs="ＭＳ明朝" w:hint="eastAsia"/>
          <w:kern w:val="0"/>
          <w:sz w:val="24"/>
        </w:rPr>
        <w:t>過去</w:t>
      </w:r>
      <w:r w:rsidR="001571DB" w:rsidRPr="00EB0A99">
        <w:rPr>
          <w:rFonts w:ascii="ＭＳ 明朝" w:hAnsi="ＭＳ 明朝" w:cs="ＭＳ明朝" w:hint="eastAsia"/>
          <w:kern w:val="0"/>
          <w:sz w:val="24"/>
        </w:rPr>
        <w:t>３</w:t>
      </w:r>
      <w:r w:rsidRPr="00EB0A99">
        <w:rPr>
          <w:rFonts w:ascii="ＭＳ 明朝" w:hAnsi="ＭＳ 明朝" w:cs="ＭＳ明朝" w:hint="eastAsia"/>
          <w:kern w:val="0"/>
          <w:sz w:val="24"/>
        </w:rPr>
        <w:t>年の間、本市との契約において、違反又は不誠実な行為を行った者であって契約の相手方として不適当と</w:t>
      </w:r>
      <w:r w:rsidR="00B271EB" w:rsidRPr="00EB0A99">
        <w:rPr>
          <w:rFonts w:ascii="ＭＳ 明朝" w:hAnsi="ＭＳ 明朝" w:cs="ＭＳ明朝" w:hint="eastAsia"/>
          <w:kern w:val="0"/>
          <w:sz w:val="24"/>
        </w:rPr>
        <w:t>熊本市上下水道事業管理者</w:t>
      </w:r>
      <w:r w:rsidRPr="00EB0A99">
        <w:rPr>
          <w:rFonts w:ascii="ＭＳ 明朝" w:hAnsi="ＭＳ 明朝" w:cs="ＭＳ明朝" w:hint="eastAsia"/>
          <w:kern w:val="0"/>
          <w:sz w:val="24"/>
        </w:rPr>
        <w:t>が認めるものでないこと。</w:t>
      </w:r>
    </w:p>
    <w:p w14:paraId="2C325197" w14:textId="77777777" w:rsidR="00EB0A99" w:rsidRPr="00EB0A99" w:rsidRDefault="00EB0A99" w:rsidP="00EB0A99">
      <w:pPr>
        <w:pStyle w:val="a4"/>
        <w:ind w:leftChars="100" w:left="488" w:hangingChars="116" w:hanging="278"/>
        <w:rPr>
          <w:rFonts w:ascii="ＭＳ 明朝" w:hAnsi="ＭＳ 明朝"/>
          <w:sz w:val="24"/>
        </w:rPr>
      </w:pPr>
      <w:r w:rsidRPr="00EB0A99">
        <w:rPr>
          <w:rFonts w:hint="eastAsia"/>
          <w:sz w:val="24"/>
        </w:rPr>
        <w:t>(10)</w:t>
      </w:r>
      <w:r w:rsidRPr="00EB0A99">
        <w:rPr>
          <w:rFonts w:ascii="ＭＳ 明朝" w:hAnsi="ＭＳ 明朝" w:hint="eastAsia"/>
          <w:sz w:val="24"/>
        </w:rPr>
        <w:t xml:space="preserve">　</w:t>
      </w:r>
      <w:r w:rsidRPr="00EB0A99">
        <w:rPr>
          <w:rFonts w:hint="eastAsia"/>
          <w:sz w:val="24"/>
        </w:rPr>
        <w:t>本店、支店又は営業所等の拠点を熊本市内若しくはその隣接する市町村に有していること。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877D0E" w:rsidRPr="00EB0A99" w14:paraId="6E62F902" w14:textId="77777777" w:rsidTr="005F7DDE">
        <w:trPr>
          <w:trHeight w:val="511"/>
        </w:trPr>
        <w:tc>
          <w:tcPr>
            <w:tcW w:w="3420" w:type="dxa"/>
            <w:shd w:val="clear" w:color="auto" w:fill="auto"/>
            <w:vAlign w:val="center"/>
          </w:tcPr>
          <w:p w14:paraId="118123DB" w14:textId="533FAB84" w:rsidR="0032166B" w:rsidRPr="00EB0A99" w:rsidRDefault="00EB0A99" w:rsidP="00567106">
            <w:pPr>
              <w:ind w:leftChars="-1" w:left="286" w:hangingChars="120" w:hanging="288"/>
              <w:jc w:val="center"/>
              <w:rPr>
                <w:rFonts w:ascii="ＭＳ 明朝" w:hAnsi="ＭＳ 明朝"/>
                <w:sz w:val="24"/>
                <w:highlight w:val="yellow"/>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22493AD6" w14:textId="77777777" w:rsidR="0032166B" w:rsidRPr="00EB0A99" w:rsidRDefault="0032166B" w:rsidP="00E36386">
            <w:pPr>
              <w:ind w:leftChars="86" w:left="582" w:hangingChars="167" w:hanging="401"/>
              <w:rPr>
                <w:rFonts w:ascii="ＭＳ 明朝" w:hAnsi="ＭＳ 明朝"/>
                <w:sz w:val="24"/>
                <w:highlight w:val="yellow"/>
              </w:rPr>
            </w:pPr>
          </w:p>
        </w:tc>
      </w:tr>
    </w:tbl>
    <w:p w14:paraId="40ACF3FA" w14:textId="77777777" w:rsidR="007C6B8B" w:rsidRDefault="007C6B8B" w:rsidP="007C6B8B">
      <w:pPr>
        <w:pStyle w:val="a4"/>
        <w:ind w:leftChars="113" w:left="551" w:hangingChars="131" w:hanging="314"/>
        <w:rPr>
          <w:sz w:val="24"/>
          <w:highlight w:val="yellow"/>
        </w:rPr>
      </w:pPr>
      <w:bookmarkStart w:id="0" w:name="_Hlk93433627"/>
    </w:p>
    <w:bookmarkEnd w:id="0"/>
    <w:p w14:paraId="6B1F17C8" w14:textId="3E142007" w:rsidR="007C6B8B" w:rsidRDefault="007C6B8B" w:rsidP="007C6B8B">
      <w:pPr>
        <w:ind w:leftChars="113" w:left="551" w:hangingChars="131" w:hanging="314"/>
        <w:rPr>
          <w:rFonts w:hAnsi="ＭＳ 明朝"/>
          <w:bCs/>
          <w:sz w:val="24"/>
        </w:rPr>
      </w:pPr>
      <w:r w:rsidRPr="007C6B8B">
        <w:rPr>
          <w:rFonts w:hAnsi="ＭＳ 明朝" w:hint="eastAsia"/>
          <w:bCs/>
          <w:sz w:val="24"/>
        </w:rPr>
        <w:lastRenderedPageBreak/>
        <w:t>(1</w:t>
      </w:r>
      <w:r w:rsidR="00C62025">
        <w:rPr>
          <w:rFonts w:hAnsi="ＭＳ 明朝" w:hint="eastAsia"/>
          <w:bCs/>
          <w:sz w:val="24"/>
        </w:rPr>
        <w:t>1</w:t>
      </w:r>
      <w:r w:rsidRPr="007C6B8B">
        <w:rPr>
          <w:rFonts w:hAnsi="ＭＳ 明朝" w:hint="eastAsia"/>
          <w:bCs/>
          <w:sz w:val="24"/>
        </w:rPr>
        <w:t>)</w:t>
      </w:r>
      <w:r w:rsidR="00C62025">
        <w:rPr>
          <w:rFonts w:hAnsi="ＭＳ 明朝" w:hint="eastAsia"/>
          <w:bCs/>
          <w:sz w:val="24"/>
        </w:rPr>
        <w:t xml:space="preserve">　</w:t>
      </w:r>
      <w:r w:rsidRPr="007C6B8B">
        <w:rPr>
          <w:rFonts w:hAnsi="ＭＳ 明朝" w:hint="eastAsia"/>
          <w:bCs/>
          <w:sz w:val="24"/>
        </w:rPr>
        <w:t xml:space="preserve"> </w:t>
      </w:r>
      <w:r w:rsidR="00EC1EFC" w:rsidRPr="00C03A4E">
        <w:rPr>
          <w:rFonts w:ascii="ＭＳ 明朝" w:hAnsi="ＭＳ 明朝" w:hint="eastAsia"/>
          <w:sz w:val="24"/>
        </w:rPr>
        <w:t>国又は地方公共団体から</w:t>
      </w:r>
      <w:r w:rsidR="00EC1EFC" w:rsidRPr="00C03A4E">
        <w:rPr>
          <w:rFonts w:ascii="Verdana" w:hAnsi="Verdana" w:hint="eastAsia"/>
          <w:sz w:val="24"/>
        </w:rPr>
        <w:t>直接受注した業務として、平成２６年度（２０１４年度）以降にその履行が完了した</w:t>
      </w:r>
      <w:r w:rsidR="00EC1EFC" w:rsidRPr="00C03A4E">
        <w:rPr>
          <w:rFonts w:ascii="ＭＳ 明朝" w:hAnsi="ＭＳ 明朝" w:hint="eastAsia"/>
          <w:sz w:val="24"/>
        </w:rPr>
        <w:t>本件と同種のビル設備の運転管理に関する業務</w:t>
      </w:r>
      <w:r w:rsidR="00EC1EFC" w:rsidRPr="00C03A4E">
        <w:rPr>
          <w:rFonts w:ascii="Verdana" w:hAnsi="Verdana" w:hint="eastAsia"/>
          <w:sz w:val="24"/>
        </w:rPr>
        <w:t>委託の実績を有すること。</w:t>
      </w:r>
    </w:p>
    <w:p w14:paraId="038EE0A7" w14:textId="77777777" w:rsidR="00C62025" w:rsidRPr="00C03A4E" w:rsidRDefault="00C62025" w:rsidP="00C62025">
      <w:pPr>
        <w:pStyle w:val="a4"/>
        <w:ind w:leftChars="100" w:left="450" w:hanging="240"/>
        <w:rPr>
          <w:sz w:val="24"/>
        </w:rPr>
      </w:pPr>
      <w:r w:rsidRPr="00C03A4E">
        <w:rPr>
          <w:rFonts w:hint="eastAsia"/>
          <w:sz w:val="24"/>
        </w:rPr>
        <w:t>(12)</w:t>
      </w:r>
      <w:r w:rsidRPr="00C03A4E">
        <w:rPr>
          <w:rFonts w:hint="eastAsia"/>
          <w:sz w:val="24"/>
        </w:rPr>
        <w:t xml:space="preserve">　次に挙げる有資格者を選任し、必要に応じて配置できること。</w:t>
      </w:r>
    </w:p>
    <w:p w14:paraId="1213DB8A" w14:textId="77777777" w:rsidR="00AB5743" w:rsidRDefault="00C62025" w:rsidP="00CF5D9F">
      <w:pPr>
        <w:pStyle w:val="a4"/>
        <w:ind w:leftChars="100" w:firstLineChars="100" w:firstLine="240"/>
        <w:rPr>
          <w:sz w:val="24"/>
        </w:rPr>
      </w:pPr>
      <w:r w:rsidRPr="00C03A4E">
        <w:rPr>
          <w:rFonts w:hint="eastAsia"/>
          <w:sz w:val="24"/>
        </w:rPr>
        <w:t>ア　第一種電気主任技術者、第二種電気主任技術者又は第三種電気主任技術者の免状</w:t>
      </w:r>
    </w:p>
    <w:p w14:paraId="79AE5B11" w14:textId="7E0B499C" w:rsidR="00C62025" w:rsidRPr="00C03A4E" w:rsidRDefault="00C62025" w:rsidP="00AB5743">
      <w:pPr>
        <w:pStyle w:val="a4"/>
        <w:ind w:leftChars="100" w:firstLineChars="200" w:firstLine="480"/>
        <w:rPr>
          <w:sz w:val="24"/>
        </w:rPr>
      </w:pPr>
      <w:r w:rsidRPr="00C03A4E">
        <w:rPr>
          <w:rFonts w:hint="eastAsia"/>
          <w:sz w:val="24"/>
        </w:rPr>
        <w:t>を有する者</w:t>
      </w:r>
    </w:p>
    <w:p w14:paraId="30E881FB" w14:textId="77777777" w:rsidR="00C62025" w:rsidRPr="00C03A4E" w:rsidRDefault="00C62025" w:rsidP="00C62025">
      <w:pPr>
        <w:pStyle w:val="a4"/>
        <w:ind w:left="0" w:firstLineChars="200" w:firstLine="480"/>
        <w:rPr>
          <w:sz w:val="24"/>
        </w:rPr>
      </w:pPr>
      <w:r w:rsidRPr="00C03A4E">
        <w:rPr>
          <w:rFonts w:hint="eastAsia"/>
          <w:sz w:val="24"/>
        </w:rPr>
        <w:t xml:space="preserve">イ　</w:t>
      </w:r>
      <w:r w:rsidRPr="00C03A4E">
        <w:rPr>
          <w:sz w:val="24"/>
        </w:rPr>
        <w:t>危険物取扱者</w:t>
      </w:r>
      <w:r w:rsidRPr="00C03A4E">
        <w:rPr>
          <w:rFonts w:hint="eastAsia"/>
          <w:sz w:val="24"/>
        </w:rPr>
        <w:t>の甲種又は乙種第四類の免状を有する者</w:t>
      </w:r>
    </w:p>
    <w:p w14:paraId="62CF35C0" w14:textId="77777777" w:rsidR="00C62025" w:rsidRPr="00C03A4E" w:rsidRDefault="00C62025" w:rsidP="00C62025">
      <w:pPr>
        <w:pStyle w:val="a4"/>
        <w:ind w:leftChars="215" w:left="451" w:firstLineChars="0" w:firstLine="0"/>
        <w:rPr>
          <w:sz w:val="24"/>
        </w:rPr>
      </w:pPr>
      <w:r w:rsidRPr="00C03A4E">
        <w:rPr>
          <w:rFonts w:hint="eastAsia"/>
          <w:sz w:val="24"/>
        </w:rPr>
        <w:t xml:space="preserve">ウ　</w:t>
      </w:r>
      <w:r w:rsidRPr="00C03A4E">
        <w:rPr>
          <w:rFonts w:ascii="ＭＳ 明朝" w:hAnsi="ＭＳ 明朝" w:hint="eastAsia"/>
          <w:sz w:val="24"/>
        </w:rPr>
        <w:t>建築物環境衛生管理技術者</w:t>
      </w:r>
      <w:r w:rsidRPr="00C03A4E">
        <w:rPr>
          <w:rFonts w:hint="eastAsia"/>
          <w:sz w:val="24"/>
        </w:rPr>
        <w:t>の免状を有する者</w:t>
      </w:r>
    </w:p>
    <w:p w14:paraId="424DF019" w14:textId="77777777" w:rsidR="00C62025" w:rsidRPr="00C03A4E" w:rsidRDefault="00C62025" w:rsidP="00C62025">
      <w:pPr>
        <w:pStyle w:val="a4"/>
        <w:ind w:leftChars="215" w:left="691" w:hanging="240"/>
        <w:rPr>
          <w:sz w:val="24"/>
        </w:rPr>
      </w:pPr>
      <w:r w:rsidRPr="00C03A4E">
        <w:rPr>
          <w:rFonts w:hint="eastAsia"/>
          <w:sz w:val="24"/>
        </w:rPr>
        <w:t xml:space="preserve">エ　</w:t>
      </w:r>
      <w:r w:rsidRPr="00C03A4E">
        <w:rPr>
          <w:rFonts w:hAnsi="ＭＳ 明朝" w:hint="eastAsia"/>
          <w:sz w:val="24"/>
        </w:rPr>
        <w:t>一級建築士、二級建築士又は建築基準法第１２条第３項に規定する国土交通大臣が定める有資格者</w:t>
      </w:r>
    </w:p>
    <w:p w14:paraId="31351732" w14:textId="598E1BFB" w:rsidR="00C62025" w:rsidRPr="00C03A4E" w:rsidRDefault="00C62025" w:rsidP="00CF7522">
      <w:pPr>
        <w:ind w:leftChars="113" w:left="640" w:hangingChars="168" w:hanging="403"/>
        <w:rPr>
          <w:rFonts w:ascii="ＭＳ 明朝" w:hAnsi="ＭＳ 明朝"/>
          <w:sz w:val="24"/>
        </w:rPr>
      </w:pPr>
      <w:r w:rsidRPr="00C03A4E">
        <w:rPr>
          <w:rFonts w:hint="eastAsia"/>
          <w:sz w:val="24"/>
        </w:rPr>
        <w:t>(13)</w:t>
      </w:r>
      <w:r w:rsidRPr="00C03A4E">
        <w:rPr>
          <w:rFonts w:hint="eastAsia"/>
          <w:sz w:val="24"/>
        </w:rPr>
        <w:t xml:space="preserve">　</w:t>
      </w:r>
      <w:r w:rsidRPr="00C03A4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も併せて</w:t>
      </w:r>
      <w:r w:rsidRPr="00C03A4E">
        <w:rPr>
          <w:rFonts w:hint="eastAsia"/>
          <w:sz w:val="24"/>
        </w:rPr>
        <w:t>(5)</w:t>
      </w:r>
      <w:r w:rsidRPr="00C03A4E">
        <w:rPr>
          <w:rFonts w:hAnsi="ＭＳ 明朝"/>
          <w:sz w:val="24"/>
        </w:rPr>
        <w:t>、</w:t>
      </w:r>
      <w:r w:rsidRPr="00C03A4E">
        <w:rPr>
          <w:rFonts w:hint="eastAsia"/>
          <w:sz w:val="24"/>
        </w:rPr>
        <w:t>(10)</w:t>
      </w:r>
      <w:r w:rsidRPr="00C03A4E">
        <w:rPr>
          <w:rFonts w:hint="eastAsia"/>
          <w:sz w:val="24"/>
        </w:rPr>
        <w:t>、</w:t>
      </w:r>
      <w:r w:rsidRPr="00C03A4E">
        <w:rPr>
          <w:rFonts w:hint="eastAsia"/>
          <w:sz w:val="24"/>
        </w:rPr>
        <w:t>(11)</w:t>
      </w:r>
      <w:r w:rsidRPr="00C03A4E">
        <w:rPr>
          <w:rFonts w:ascii="ＭＳ 明朝" w:hAnsi="ＭＳ 明朝" w:hint="eastAsia"/>
          <w:sz w:val="24"/>
        </w:rPr>
        <w:t>及び</w:t>
      </w:r>
      <w:r w:rsidRPr="00C03A4E">
        <w:rPr>
          <w:rFonts w:hint="eastAsia"/>
          <w:sz w:val="24"/>
        </w:rPr>
        <w:t>(12)</w:t>
      </w:r>
      <w:r w:rsidRPr="00C03A4E">
        <w:rPr>
          <w:rFonts w:ascii="ＭＳ 明朝" w:hAnsi="ＭＳ 明朝" w:hint="eastAsia"/>
          <w:sz w:val="24"/>
        </w:rPr>
        <w:t>の要件を全て満たす者であること。</w:t>
      </w:r>
    </w:p>
    <w:p w14:paraId="502A437B" w14:textId="77777777" w:rsidR="00C62025" w:rsidRPr="00C62025" w:rsidRDefault="00C62025" w:rsidP="007C6B8B">
      <w:pPr>
        <w:ind w:leftChars="113" w:left="551" w:hangingChars="131" w:hanging="314"/>
        <w:rPr>
          <w:rFonts w:hAnsi="ＭＳ 明朝"/>
          <w:bCs/>
          <w:sz w:val="24"/>
        </w:rPr>
      </w:pPr>
    </w:p>
    <w:p w14:paraId="346E82DB" w14:textId="65D3FFDD" w:rsidR="00AE02CD" w:rsidRPr="00877D0E" w:rsidRDefault="00AE02CD" w:rsidP="00F20449">
      <w:pPr>
        <w:ind w:firstLineChars="300" w:firstLine="723"/>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49D0D31F" w:rsidR="00AE02CD" w:rsidRPr="00752CBA" w:rsidRDefault="00440A41" w:rsidP="00752CBA">
            <w:pPr>
              <w:ind w:left="473" w:hangingChars="197" w:hanging="473"/>
              <w:rPr>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AE0224" w:rsidRPr="00E17DA1">
              <w:rPr>
                <w:rFonts w:hint="eastAsia"/>
                <w:sz w:val="24"/>
              </w:rPr>
              <w:t>(5)</w:t>
            </w:r>
            <w:r w:rsidR="00AE0224" w:rsidRPr="00E17DA1">
              <w:rPr>
                <w:rFonts w:hAnsi="ＭＳ 明朝"/>
                <w:sz w:val="24"/>
              </w:rPr>
              <w:t>、</w:t>
            </w:r>
            <w:r w:rsidR="00AE0224" w:rsidRPr="00E17DA1">
              <w:rPr>
                <w:rFonts w:hint="eastAsia"/>
                <w:sz w:val="24"/>
              </w:rPr>
              <w:t>(</w:t>
            </w:r>
            <w:r w:rsidR="00752CBA">
              <w:rPr>
                <w:rFonts w:hint="eastAsia"/>
                <w:sz w:val="24"/>
              </w:rPr>
              <w:t>10</w:t>
            </w:r>
            <w:r w:rsidR="00AE0224" w:rsidRPr="00E17DA1">
              <w:rPr>
                <w:rFonts w:hint="eastAsia"/>
                <w:sz w:val="24"/>
              </w:rPr>
              <w:t>)</w:t>
            </w:r>
            <w:r w:rsidR="00752CBA">
              <w:rPr>
                <w:rFonts w:hint="eastAsia"/>
                <w:sz w:val="24"/>
              </w:rPr>
              <w:t>、</w:t>
            </w:r>
            <w:r w:rsidR="00752CBA">
              <w:rPr>
                <w:rFonts w:hint="eastAsia"/>
                <w:sz w:val="24"/>
              </w:rPr>
              <w:t>(</w:t>
            </w:r>
            <w:r w:rsidR="00752CBA">
              <w:rPr>
                <w:sz w:val="24"/>
              </w:rPr>
              <w:t>11)</w:t>
            </w:r>
            <w:r w:rsidR="00AE0224" w:rsidRPr="009E04A5">
              <w:rPr>
                <w:rFonts w:ascii="ＭＳ 明朝" w:hAnsi="ＭＳ 明朝" w:hint="eastAsia"/>
                <w:sz w:val="24"/>
              </w:rPr>
              <w:t>及び</w:t>
            </w:r>
            <w:r w:rsidR="00AE0224" w:rsidRPr="00CD5485">
              <w:rPr>
                <w:rFonts w:hint="eastAsia"/>
                <w:sz w:val="24"/>
              </w:rPr>
              <w:t>(</w:t>
            </w:r>
            <w:r w:rsidR="00AE0224">
              <w:rPr>
                <w:rFonts w:hint="eastAsia"/>
                <w:sz w:val="24"/>
              </w:rPr>
              <w:t>1</w:t>
            </w:r>
            <w:r w:rsidR="00752CBA">
              <w:rPr>
                <w:sz w:val="24"/>
              </w:rPr>
              <w:t>2</w:t>
            </w:r>
            <w:r w:rsidR="00AE0224" w:rsidRPr="00CD5485">
              <w:rPr>
                <w:rFonts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051CF4E4" w14:textId="77777777" w:rsidR="003F4D4D" w:rsidRPr="00877D0E" w:rsidRDefault="003F4D4D" w:rsidP="00A32542">
      <w:pPr>
        <w:rPr>
          <w:rFonts w:ascii="ＭＳ 明朝" w:hAnsi="ＭＳ 明朝"/>
          <w:szCs w:val="21"/>
        </w:rPr>
      </w:pPr>
    </w:p>
    <w:p w14:paraId="7091181E" w14:textId="77777777" w:rsidR="00A32542" w:rsidRPr="00877D0E" w:rsidRDefault="00A32542" w:rsidP="00B76DE4">
      <w:pPr>
        <w:rPr>
          <w:rFonts w:ascii="ＭＳ 明朝" w:hAnsi="ＭＳ 明朝"/>
          <w:szCs w:val="21"/>
        </w:rPr>
      </w:pPr>
    </w:p>
    <w:p w14:paraId="5E68EDB9" w14:textId="6B7B09C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B77FF1">
        <w:rPr>
          <w:rFonts w:ascii="ＭＳ 明朝" w:hAnsi="ＭＳ 明朝" w:hint="eastAsia"/>
          <w:sz w:val="24"/>
        </w:rPr>
        <w:t>７</w:t>
      </w:r>
      <w:r w:rsidRPr="00877D0E">
        <w:rPr>
          <w:rFonts w:ascii="ＭＳ 明朝" w:hAnsi="ＭＳ 明朝" w:hint="eastAsia"/>
          <w:sz w:val="24"/>
        </w:rPr>
        <w:t>年（２０</w:t>
      </w:r>
      <w:r w:rsidR="00156831">
        <w:rPr>
          <w:rFonts w:ascii="ＭＳ 明朝" w:hAnsi="ＭＳ 明朝" w:hint="eastAsia"/>
          <w:sz w:val="24"/>
        </w:rPr>
        <w:t>２</w:t>
      </w:r>
      <w:r w:rsidR="00B77FF1">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01D05E09" w14:textId="156A26B7" w:rsidR="00ED08F6" w:rsidRPr="003D034D" w:rsidRDefault="00ED08F6" w:rsidP="00A32542">
      <w:pPr>
        <w:rPr>
          <w:rFonts w:hAnsi="ＭＳ 明朝"/>
          <w:sz w:val="24"/>
        </w:rPr>
      </w:pPr>
    </w:p>
    <w:sectPr w:rsidR="00ED08F6" w:rsidRPr="003D034D"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459" w14:textId="35C38D17" w:rsidR="00F32845" w:rsidRPr="00F20449" w:rsidRDefault="001B2BE2" w:rsidP="00F20449">
    <w:pPr>
      <w:pStyle w:val="a7"/>
      <w:jc w:val="right"/>
    </w:pPr>
    <w:r>
      <w:rPr>
        <w:rFonts w:hint="eastAsia"/>
      </w:rPr>
      <w:t>（</w:t>
    </w:r>
    <w:r w:rsidRPr="001A774C">
      <w:rPr>
        <w:rFonts w:hint="eastAsia"/>
      </w:rPr>
      <w:t>様</w:t>
    </w:r>
    <w:r>
      <w:rPr>
        <w:rFonts w:hint="eastAsia"/>
      </w:rPr>
      <w:t>式第</w:t>
    </w:r>
    <w:r w:rsidR="00F20449">
      <w:rPr>
        <w:rFonts w:hint="eastAsia"/>
      </w:rPr>
      <w:t>２</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A70"/>
    <w:multiLevelType w:val="hybridMultilevel"/>
    <w:tmpl w:val="2E1EB8B0"/>
    <w:lvl w:ilvl="0" w:tplc="681A35C4">
      <w:start w:val="1"/>
      <w:numFmt w:val="decimal"/>
      <w:lvlText w:val="(%1)"/>
      <w:lvlJc w:val="left"/>
      <w:pPr>
        <w:ind w:left="750" w:hanging="540"/>
      </w:pPr>
      <w:rPr>
        <w:rFonts w:ascii="Century" w:hAnsi="Century"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FF8617D"/>
    <w:multiLevelType w:val="hybridMultilevel"/>
    <w:tmpl w:val="28AA6A8E"/>
    <w:lvl w:ilvl="0" w:tplc="30A6D1CC">
      <w:start w:val="1"/>
      <w:numFmt w:val="decimal"/>
      <w:lvlText w:val="(%1)"/>
      <w:lvlJc w:val="left"/>
      <w:pPr>
        <w:ind w:left="718" w:hanging="540"/>
      </w:pPr>
      <w:rPr>
        <w:rFonts w:ascii="Century" w:hAnsi="Century"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2"/>
  </w:num>
  <w:num w:numId="2" w16cid:durableId="975766361">
    <w:abstractNumId w:val="1"/>
  </w:num>
  <w:num w:numId="3" w16cid:durableId="43551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3F85"/>
    <w:rsid w:val="00030AF2"/>
    <w:rsid w:val="0003331B"/>
    <w:rsid w:val="00037639"/>
    <w:rsid w:val="00041B65"/>
    <w:rsid w:val="00053AE3"/>
    <w:rsid w:val="0006355F"/>
    <w:rsid w:val="00083948"/>
    <w:rsid w:val="00085394"/>
    <w:rsid w:val="00094D95"/>
    <w:rsid w:val="000A134D"/>
    <w:rsid w:val="000A3E9A"/>
    <w:rsid w:val="000A4898"/>
    <w:rsid w:val="000B030B"/>
    <w:rsid w:val="000B420A"/>
    <w:rsid w:val="000D1E5D"/>
    <w:rsid w:val="000D369F"/>
    <w:rsid w:val="000E18B6"/>
    <w:rsid w:val="000E7816"/>
    <w:rsid w:val="0010004C"/>
    <w:rsid w:val="00110BEE"/>
    <w:rsid w:val="001134B8"/>
    <w:rsid w:val="001353E7"/>
    <w:rsid w:val="00136A52"/>
    <w:rsid w:val="001514BE"/>
    <w:rsid w:val="00156831"/>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2F5DD4"/>
    <w:rsid w:val="003074CC"/>
    <w:rsid w:val="0032166B"/>
    <w:rsid w:val="003230D1"/>
    <w:rsid w:val="00331998"/>
    <w:rsid w:val="00331F3C"/>
    <w:rsid w:val="003417F1"/>
    <w:rsid w:val="0034617F"/>
    <w:rsid w:val="003608A0"/>
    <w:rsid w:val="003759AD"/>
    <w:rsid w:val="003928D7"/>
    <w:rsid w:val="003942B1"/>
    <w:rsid w:val="003A2990"/>
    <w:rsid w:val="003A3196"/>
    <w:rsid w:val="003A7707"/>
    <w:rsid w:val="003C2E4C"/>
    <w:rsid w:val="003D034D"/>
    <w:rsid w:val="003D1F1B"/>
    <w:rsid w:val="003D6939"/>
    <w:rsid w:val="003F068C"/>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54F9"/>
    <w:rsid w:val="00546C25"/>
    <w:rsid w:val="00552F81"/>
    <w:rsid w:val="0055632C"/>
    <w:rsid w:val="00567106"/>
    <w:rsid w:val="00567896"/>
    <w:rsid w:val="00590CB1"/>
    <w:rsid w:val="005B0E76"/>
    <w:rsid w:val="005C2A4E"/>
    <w:rsid w:val="005D5AF1"/>
    <w:rsid w:val="005D7AC0"/>
    <w:rsid w:val="005F7DDE"/>
    <w:rsid w:val="00640933"/>
    <w:rsid w:val="00642AF5"/>
    <w:rsid w:val="006435A4"/>
    <w:rsid w:val="0065327D"/>
    <w:rsid w:val="00657419"/>
    <w:rsid w:val="00666BEF"/>
    <w:rsid w:val="00676AF2"/>
    <w:rsid w:val="0069383E"/>
    <w:rsid w:val="006A11D8"/>
    <w:rsid w:val="006A1B84"/>
    <w:rsid w:val="006D76DD"/>
    <w:rsid w:val="006E5013"/>
    <w:rsid w:val="006F06D5"/>
    <w:rsid w:val="006F458A"/>
    <w:rsid w:val="006F6DDF"/>
    <w:rsid w:val="00726B5F"/>
    <w:rsid w:val="00743F1D"/>
    <w:rsid w:val="007522B8"/>
    <w:rsid w:val="00752CBA"/>
    <w:rsid w:val="00765351"/>
    <w:rsid w:val="0076537E"/>
    <w:rsid w:val="0077185B"/>
    <w:rsid w:val="00772018"/>
    <w:rsid w:val="00777785"/>
    <w:rsid w:val="007A338D"/>
    <w:rsid w:val="007A6E4E"/>
    <w:rsid w:val="007A79D4"/>
    <w:rsid w:val="007C345F"/>
    <w:rsid w:val="007C5834"/>
    <w:rsid w:val="007C6B8B"/>
    <w:rsid w:val="007D1D6B"/>
    <w:rsid w:val="007D515E"/>
    <w:rsid w:val="007F0F09"/>
    <w:rsid w:val="008177E6"/>
    <w:rsid w:val="00822472"/>
    <w:rsid w:val="00827BD7"/>
    <w:rsid w:val="00834BF6"/>
    <w:rsid w:val="0083652A"/>
    <w:rsid w:val="00851233"/>
    <w:rsid w:val="00855A16"/>
    <w:rsid w:val="00862353"/>
    <w:rsid w:val="00866457"/>
    <w:rsid w:val="00877D0E"/>
    <w:rsid w:val="008911F9"/>
    <w:rsid w:val="00893098"/>
    <w:rsid w:val="008A225F"/>
    <w:rsid w:val="008B319B"/>
    <w:rsid w:val="008D02A6"/>
    <w:rsid w:val="0092357E"/>
    <w:rsid w:val="0094029B"/>
    <w:rsid w:val="009565F4"/>
    <w:rsid w:val="0097578C"/>
    <w:rsid w:val="00983B8E"/>
    <w:rsid w:val="00986544"/>
    <w:rsid w:val="009B5C73"/>
    <w:rsid w:val="009C151B"/>
    <w:rsid w:val="009C3166"/>
    <w:rsid w:val="009C5739"/>
    <w:rsid w:val="009E0B79"/>
    <w:rsid w:val="009E426E"/>
    <w:rsid w:val="009F01C5"/>
    <w:rsid w:val="00A0159A"/>
    <w:rsid w:val="00A123D3"/>
    <w:rsid w:val="00A1713E"/>
    <w:rsid w:val="00A3169F"/>
    <w:rsid w:val="00A32542"/>
    <w:rsid w:val="00A342BC"/>
    <w:rsid w:val="00A47437"/>
    <w:rsid w:val="00A9311D"/>
    <w:rsid w:val="00A97C8F"/>
    <w:rsid w:val="00AA5539"/>
    <w:rsid w:val="00AB5743"/>
    <w:rsid w:val="00AC0DD1"/>
    <w:rsid w:val="00AE0224"/>
    <w:rsid w:val="00AE02CD"/>
    <w:rsid w:val="00AE21EA"/>
    <w:rsid w:val="00AF396C"/>
    <w:rsid w:val="00B02C39"/>
    <w:rsid w:val="00B064F3"/>
    <w:rsid w:val="00B25B0B"/>
    <w:rsid w:val="00B271EB"/>
    <w:rsid w:val="00B415C4"/>
    <w:rsid w:val="00B459D9"/>
    <w:rsid w:val="00B63035"/>
    <w:rsid w:val="00B73DB7"/>
    <w:rsid w:val="00B7578D"/>
    <w:rsid w:val="00B76DE4"/>
    <w:rsid w:val="00B77FF1"/>
    <w:rsid w:val="00B80DC7"/>
    <w:rsid w:val="00B85BF7"/>
    <w:rsid w:val="00B903C4"/>
    <w:rsid w:val="00B90EA9"/>
    <w:rsid w:val="00BA4C54"/>
    <w:rsid w:val="00BA5A6D"/>
    <w:rsid w:val="00BB26B9"/>
    <w:rsid w:val="00BB7A51"/>
    <w:rsid w:val="00BC2C82"/>
    <w:rsid w:val="00BD2477"/>
    <w:rsid w:val="00C016C5"/>
    <w:rsid w:val="00C050DC"/>
    <w:rsid w:val="00C11E5A"/>
    <w:rsid w:val="00C265C7"/>
    <w:rsid w:val="00C30F70"/>
    <w:rsid w:val="00C51C1C"/>
    <w:rsid w:val="00C51E15"/>
    <w:rsid w:val="00C52345"/>
    <w:rsid w:val="00C53AFB"/>
    <w:rsid w:val="00C62025"/>
    <w:rsid w:val="00C63B39"/>
    <w:rsid w:val="00C767E7"/>
    <w:rsid w:val="00C85DDC"/>
    <w:rsid w:val="00C878DC"/>
    <w:rsid w:val="00C9371B"/>
    <w:rsid w:val="00CB2AE5"/>
    <w:rsid w:val="00CB48C3"/>
    <w:rsid w:val="00CD044D"/>
    <w:rsid w:val="00CD3C0F"/>
    <w:rsid w:val="00CD4E13"/>
    <w:rsid w:val="00CF5D9F"/>
    <w:rsid w:val="00CF7522"/>
    <w:rsid w:val="00CF7720"/>
    <w:rsid w:val="00D038F1"/>
    <w:rsid w:val="00D67E99"/>
    <w:rsid w:val="00D73E10"/>
    <w:rsid w:val="00D90C9F"/>
    <w:rsid w:val="00D96522"/>
    <w:rsid w:val="00DD1C2F"/>
    <w:rsid w:val="00DF4A8F"/>
    <w:rsid w:val="00DF70A8"/>
    <w:rsid w:val="00E018B7"/>
    <w:rsid w:val="00E035F4"/>
    <w:rsid w:val="00E03789"/>
    <w:rsid w:val="00E36386"/>
    <w:rsid w:val="00E57ED0"/>
    <w:rsid w:val="00E637D0"/>
    <w:rsid w:val="00EA75AA"/>
    <w:rsid w:val="00EB0754"/>
    <w:rsid w:val="00EB0A99"/>
    <w:rsid w:val="00EC1EFC"/>
    <w:rsid w:val="00EC7236"/>
    <w:rsid w:val="00ED08F6"/>
    <w:rsid w:val="00ED613B"/>
    <w:rsid w:val="00ED7EB3"/>
    <w:rsid w:val="00EE007C"/>
    <w:rsid w:val="00EE5349"/>
    <w:rsid w:val="00F13EEE"/>
    <w:rsid w:val="00F20449"/>
    <w:rsid w:val="00F2158D"/>
    <w:rsid w:val="00F32845"/>
    <w:rsid w:val="00F37836"/>
    <w:rsid w:val="00F420DD"/>
    <w:rsid w:val="00F639B3"/>
    <w:rsid w:val="00F9477E"/>
    <w:rsid w:val="00FA3569"/>
    <w:rsid w:val="00FB234D"/>
    <w:rsid w:val="00FB2C63"/>
    <w:rsid w:val="00FB3A4C"/>
    <w:rsid w:val="00FE49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B27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1639</Words>
  <Characters>236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増田　楽丸</cp:lastModifiedBy>
  <cp:revision>49</cp:revision>
  <cp:lastPrinted>2023-09-28T05:35:00Z</cp:lastPrinted>
  <dcterms:created xsi:type="dcterms:W3CDTF">2023-09-28T05:37:00Z</dcterms:created>
  <dcterms:modified xsi:type="dcterms:W3CDTF">2025-02-14T00:40:00Z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